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2D69B" w:themeColor="accent3" w:themeTint="99"/>
  <w:body>
    <w:p w:rsidR="009A4766" w:rsidRPr="00A86658" w:rsidRDefault="00A86658" w:rsidP="00A8155A">
      <w:pPr>
        <w:pStyle w:val="Normaalweb"/>
        <w:rPr>
          <w:rFonts w:ascii="Tahoma" w:hAnsi="Tahoma" w:cs="Tahoma"/>
          <w:b/>
          <w:color w:val="000000"/>
        </w:rPr>
      </w:pPr>
      <w:r w:rsidRPr="00A86658">
        <w:rPr>
          <w:rFonts w:ascii="Tahoma" w:hAnsi="Tahoma" w:cs="Tahoma"/>
          <w:b/>
          <w:color w:val="000000"/>
        </w:rPr>
        <w:t xml:space="preserve">Week </w:t>
      </w:r>
      <w:r w:rsidR="00AE1CA5">
        <w:rPr>
          <w:rFonts w:ascii="Tahoma" w:hAnsi="Tahoma" w:cs="Tahoma"/>
          <w:b/>
          <w:color w:val="000000"/>
        </w:rPr>
        <w:t>3,4</w:t>
      </w:r>
      <w:bookmarkStart w:id="0" w:name="_GoBack"/>
      <w:bookmarkEnd w:id="0"/>
      <w:r w:rsidRPr="00A86658">
        <w:rPr>
          <w:rFonts w:ascii="Tahoma" w:hAnsi="Tahoma" w:cs="Tahoma"/>
          <w:b/>
          <w:color w:val="000000"/>
        </w:rPr>
        <w:t xml:space="preserve">  Presenteren</w:t>
      </w:r>
    </w:p>
    <w:p w:rsidR="00A8155A" w:rsidRDefault="00A8155A" w:rsidP="00A8155A">
      <w:pPr>
        <w:pStyle w:val="Normaalweb"/>
        <w:rPr>
          <w:rFonts w:ascii="Arial" w:hAnsi="Arial" w:cs="Arial"/>
          <w:b/>
          <w:color w:val="000000"/>
        </w:rPr>
      </w:pPr>
    </w:p>
    <w:p w:rsidR="00A86658" w:rsidRDefault="00A86658" w:rsidP="00A86658">
      <w:pPr>
        <w:pStyle w:val="Normaalweb"/>
        <w:spacing w:line="360" w:lineRule="auto"/>
        <w:rPr>
          <w:rFonts w:ascii="Tahoma" w:hAnsi="Tahoma" w:cs="Tahoma"/>
          <w:b/>
          <w:color w:val="000000"/>
        </w:rPr>
      </w:pPr>
      <w:r>
        <w:rPr>
          <w:rFonts w:ascii="Tahoma" w:hAnsi="Tahoma" w:cs="Tahoma"/>
          <w:b/>
          <w:color w:val="000000"/>
        </w:rPr>
        <w:t>Doel:</w:t>
      </w:r>
    </w:p>
    <w:p w:rsidR="00A86658" w:rsidRDefault="00A86658" w:rsidP="00A86658">
      <w:pPr>
        <w:pStyle w:val="Normaalweb"/>
        <w:spacing w:line="360" w:lineRule="auto"/>
        <w:rPr>
          <w:rFonts w:ascii="Tahoma" w:hAnsi="Tahoma" w:cs="Tahoma"/>
          <w:color w:val="000000"/>
        </w:rPr>
      </w:pPr>
      <w:r>
        <w:rPr>
          <w:rFonts w:ascii="Tahoma" w:hAnsi="Tahoma" w:cs="Tahoma"/>
          <w:color w:val="000000"/>
        </w:rPr>
        <w:t xml:space="preserve">Je hebt inzicht in de verschillende </w:t>
      </w:r>
      <w:r w:rsidR="006520A0">
        <w:rPr>
          <w:rFonts w:ascii="Tahoma" w:hAnsi="Tahoma" w:cs="Tahoma"/>
          <w:color w:val="000000"/>
        </w:rPr>
        <w:t>maniere</w:t>
      </w:r>
      <w:r>
        <w:rPr>
          <w:rFonts w:ascii="Tahoma" w:hAnsi="Tahoma" w:cs="Tahoma"/>
          <w:color w:val="000000"/>
        </w:rPr>
        <w:t>n van presenteren in de winkel. Je kent de compositievormen, houd rekening met de wijze van verwantschap en kunt een aantrekkelijke winkelpresentatie maken.</w:t>
      </w:r>
    </w:p>
    <w:p w:rsidR="00A86658" w:rsidRDefault="00A86658" w:rsidP="00A86658">
      <w:pPr>
        <w:pStyle w:val="Normaalweb"/>
        <w:spacing w:line="360" w:lineRule="auto"/>
        <w:rPr>
          <w:rFonts w:ascii="Tahoma" w:hAnsi="Tahoma" w:cs="Tahoma"/>
          <w:color w:val="000000"/>
        </w:rPr>
      </w:pPr>
      <w:r>
        <w:rPr>
          <w:rFonts w:ascii="Tahoma" w:hAnsi="Tahoma" w:cs="Tahoma"/>
          <w:b/>
          <w:color w:val="000000"/>
        </w:rPr>
        <w:t>Oriëntatie</w:t>
      </w:r>
      <w:r>
        <w:rPr>
          <w:rFonts w:ascii="Tahoma" w:hAnsi="Tahoma" w:cs="Tahoma"/>
          <w:color w:val="000000"/>
        </w:rPr>
        <w:t>:</w:t>
      </w:r>
    </w:p>
    <w:p w:rsidR="00E852F4" w:rsidRDefault="00A86658" w:rsidP="00A86658">
      <w:pPr>
        <w:pStyle w:val="Normaalweb"/>
        <w:spacing w:line="360" w:lineRule="auto"/>
        <w:rPr>
          <w:rFonts w:ascii="Tahoma" w:hAnsi="Tahoma" w:cs="Tahoma"/>
          <w:color w:val="000000"/>
        </w:rPr>
      </w:pPr>
      <w:r>
        <w:rPr>
          <w:rFonts w:ascii="Tahoma" w:hAnsi="Tahoma" w:cs="Tahoma"/>
          <w:color w:val="000000"/>
        </w:rPr>
        <w:t xml:space="preserve">Presenteren in de winkel is belangrijk onderdeel van de dagelijkse of wekelijkse werkzaamheden. </w:t>
      </w:r>
      <w:r w:rsidR="006520A0">
        <w:rPr>
          <w:rFonts w:ascii="Tahoma" w:hAnsi="Tahoma" w:cs="Tahoma"/>
          <w:color w:val="000000"/>
        </w:rPr>
        <w:t>Met een slimme winkelpresentatie kun je de omzet van de winkel verhogen omdat je de klanten verleidt tot aankoop!</w:t>
      </w:r>
    </w:p>
    <w:p w:rsidR="00A86658" w:rsidRDefault="00A86658" w:rsidP="00A86658">
      <w:pPr>
        <w:pStyle w:val="Normaalweb"/>
        <w:spacing w:line="360" w:lineRule="auto"/>
        <w:rPr>
          <w:rFonts w:ascii="Tahoma" w:hAnsi="Tahoma" w:cs="Tahoma"/>
          <w:b/>
          <w:color w:val="000000"/>
        </w:rPr>
      </w:pPr>
      <w:r>
        <w:rPr>
          <w:rFonts w:ascii="Tahoma" w:hAnsi="Tahoma" w:cs="Tahoma"/>
          <w:b/>
          <w:color w:val="000000"/>
        </w:rPr>
        <w:t>Opdracht 1:</w:t>
      </w:r>
    </w:p>
    <w:p w:rsidR="00D85A14" w:rsidRDefault="00E852F4" w:rsidP="00D85A14">
      <w:pPr>
        <w:pStyle w:val="Normaalweb"/>
        <w:spacing w:line="360" w:lineRule="auto"/>
        <w:rPr>
          <w:rFonts w:ascii="Tahoma" w:hAnsi="Tahoma" w:cs="Tahoma"/>
          <w:color w:val="000000"/>
        </w:rPr>
      </w:pPr>
      <w:r>
        <w:rPr>
          <w:rFonts w:ascii="Tahoma" w:hAnsi="Tahoma" w:cs="Tahoma"/>
          <w:color w:val="000000"/>
        </w:rPr>
        <w:t xml:space="preserve">Om </w:t>
      </w:r>
      <w:r w:rsidR="006520A0">
        <w:rPr>
          <w:rFonts w:ascii="Tahoma" w:hAnsi="Tahoma" w:cs="Tahoma"/>
          <w:color w:val="000000"/>
        </w:rPr>
        <w:t xml:space="preserve">een goede presentatie te kunnen maken moet je weten hoe je producten samen kunt voegen in een geheel. Dit noemen we ook wel </w:t>
      </w:r>
      <w:r w:rsidR="006520A0" w:rsidRPr="006520A0">
        <w:rPr>
          <w:rFonts w:ascii="Tahoma" w:hAnsi="Tahoma" w:cs="Tahoma"/>
          <w:color w:val="000000"/>
          <w:u w:val="single"/>
        </w:rPr>
        <w:t>verwantschap</w:t>
      </w:r>
      <w:r w:rsidR="006520A0">
        <w:rPr>
          <w:rFonts w:ascii="Tahoma" w:hAnsi="Tahoma" w:cs="Tahoma"/>
          <w:color w:val="000000"/>
        </w:rPr>
        <w:t>. Producten kunnen op veel verschillende manieren aan elkaar verwant zijn</w:t>
      </w:r>
      <w:r w:rsidR="007766EB">
        <w:rPr>
          <w:rFonts w:ascii="Tahoma" w:hAnsi="Tahoma" w:cs="Tahoma"/>
          <w:color w:val="000000"/>
        </w:rPr>
        <w:t xml:space="preserve"> zoals: </w:t>
      </w:r>
    </w:p>
    <w:tbl>
      <w:tblPr>
        <w:tblStyle w:val="Tabelraster"/>
        <w:tblW w:w="0" w:type="auto"/>
        <w:tblLook w:val="04A0" w:firstRow="1" w:lastRow="0" w:firstColumn="1" w:lastColumn="0" w:noHBand="0" w:noVBand="1"/>
      </w:tblPr>
      <w:tblGrid>
        <w:gridCol w:w="3020"/>
        <w:gridCol w:w="3021"/>
        <w:gridCol w:w="3021"/>
      </w:tblGrid>
      <w:tr w:rsidR="006520A0" w:rsidTr="006520A0">
        <w:tc>
          <w:tcPr>
            <w:tcW w:w="3020" w:type="dxa"/>
          </w:tcPr>
          <w:p w:rsidR="006520A0" w:rsidRDefault="006520A0" w:rsidP="00D85A14">
            <w:pPr>
              <w:pStyle w:val="Normaalweb"/>
              <w:spacing w:line="360" w:lineRule="auto"/>
              <w:rPr>
                <w:rFonts w:ascii="Tahoma" w:hAnsi="Tahoma" w:cs="Tahoma"/>
                <w:color w:val="000000"/>
              </w:rPr>
            </w:pPr>
            <w:r>
              <w:rPr>
                <w:rFonts w:ascii="Tahoma" w:hAnsi="Tahoma" w:cs="Tahoma"/>
                <w:color w:val="000000"/>
              </w:rPr>
              <w:t>Kleur</w:t>
            </w:r>
          </w:p>
        </w:tc>
        <w:tc>
          <w:tcPr>
            <w:tcW w:w="3021" w:type="dxa"/>
          </w:tcPr>
          <w:p w:rsidR="006520A0" w:rsidRDefault="006520A0" w:rsidP="00D85A14">
            <w:pPr>
              <w:pStyle w:val="Normaalweb"/>
              <w:spacing w:line="360" w:lineRule="auto"/>
              <w:rPr>
                <w:rFonts w:ascii="Tahoma" w:hAnsi="Tahoma" w:cs="Tahoma"/>
                <w:color w:val="000000"/>
              </w:rPr>
            </w:pPr>
            <w:r>
              <w:rPr>
                <w:rFonts w:ascii="Tahoma" w:hAnsi="Tahoma" w:cs="Tahoma"/>
                <w:color w:val="000000"/>
              </w:rPr>
              <w:t>Vorm</w:t>
            </w:r>
          </w:p>
        </w:tc>
        <w:tc>
          <w:tcPr>
            <w:tcW w:w="3021" w:type="dxa"/>
          </w:tcPr>
          <w:p w:rsidR="006520A0" w:rsidRDefault="006520A0" w:rsidP="00D85A14">
            <w:pPr>
              <w:pStyle w:val="Normaalweb"/>
              <w:spacing w:line="360" w:lineRule="auto"/>
              <w:rPr>
                <w:rFonts w:ascii="Tahoma" w:hAnsi="Tahoma" w:cs="Tahoma"/>
                <w:color w:val="000000"/>
              </w:rPr>
            </w:pPr>
            <w:r>
              <w:rPr>
                <w:rFonts w:ascii="Tahoma" w:hAnsi="Tahoma" w:cs="Tahoma"/>
                <w:color w:val="000000"/>
              </w:rPr>
              <w:t>Materiaal</w:t>
            </w:r>
          </w:p>
        </w:tc>
      </w:tr>
      <w:tr w:rsidR="006520A0" w:rsidTr="006520A0">
        <w:tc>
          <w:tcPr>
            <w:tcW w:w="3020" w:type="dxa"/>
          </w:tcPr>
          <w:p w:rsidR="006520A0" w:rsidRDefault="006520A0" w:rsidP="00D85A14">
            <w:pPr>
              <w:pStyle w:val="Normaalweb"/>
              <w:spacing w:line="360" w:lineRule="auto"/>
              <w:rPr>
                <w:rFonts w:ascii="Tahoma" w:hAnsi="Tahoma" w:cs="Tahoma"/>
                <w:color w:val="000000"/>
              </w:rPr>
            </w:pPr>
            <w:r>
              <w:rPr>
                <w:rFonts w:ascii="Tahoma" w:hAnsi="Tahoma" w:cs="Tahoma"/>
                <w:color w:val="000000"/>
              </w:rPr>
              <w:t>Wijze van gebruik</w:t>
            </w:r>
          </w:p>
        </w:tc>
        <w:tc>
          <w:tcPr>
            <w:tcW w:w="3021" w:type="dxa"/>
          </w:tcPr>
          <w:p w:rsidR="006520A0" w:rsidRDefault="006520A0" w:rsidP="00D85A14">
            <w:pPr>
              <w:pStyle w:val="Normaalweb"/>
              <w:spacing w:line="360" w:lineRule="auto"/>
              <w:rPr>
                <w:rFonts w:ascii="Tahoma" w:hAnsi="Tahoma" w:cs="Tahoma"/>
                <w:color w:val="000000"/>
              </w:rPr>
            </w:pPr>
            <w:r>
              <w:rPr>
                <w:rFonts w:ascii="Tahoma" w:hAnsi="Tahoma" w:cs="Tahoma"/>
                <w:color w:val="000000"/>
              </w:rPr>
              <w:t>Herkomst</w:t>
            </w:r>
          </w:p>
        </w:tc>
        <w:tc>
          <w:tcPr>
            <w:tcW w:w="3021" w:type="dxa"/>
          </w:tcPr>
          <w:p w:rsidR="006520A0" w:rsidRDefault="006520A0" w:rsidP="00D85A14">
            <w:pPr>
              <w:pStyle w:val="Normaalweb"/>
              <w:spacing w:line="360" w:lineRule="auto"/>
              <w:rPr>
                <w:rFonts w:ascii="Tahoma" w:hAnsi="Tahoma" w:cs="Tahoma"/>
                <w:color w:val="000000"/>
              </w:rPr>
            </w:pPr>
            <w:r>
              <w:rPr>
                <w:rFonts w:ascii="Tahoma" w:hAnsi="Tahoma" w:cs="Tahoma"/>
                <w:color w:val="000000"/>
              </w:rPr>
              <w:t>Wijze van productie</w:t>
            </w:r>
          </w:p>
        </w:tc>
      </w:tr>
      <w:tr w:rsidR="006520A0" w:rsidTr="006520A0">
        <w:tc>
          <w:tcPr>
            <w:tcW w:w="3020" w:type="dxa"/>
          </w:tcPr>
          <w:p w:rsidR="006520A0" w:rsidRDefault="006520A0" w:rsidP="00D85A14">
            <w:pPr>
              <w:pStyle w:val="Normaalweb"/>
              <w:spacing w:line="360" w:lineRule="auto"/>
              <w:rPr>
                <w:rFonts w:ascii="Tahoma" w:hAnsi="Tahoma" w:cs="Tahoma"/>
                <w:color w:val="000000"/>
              </w:rPr>
            </w:pPr>
            <w:r>
              <w:rPr>
                <w:rFonts w:ascii="Tahoma" w:hAnsi="Tahoma" w:cs="Tahoma"/>
                <w:color w:val="000000"/>
              </w:rPr>
              <w:t>Thema</w:t>
            </w:r>
          </w:p>
        </w:tc>
        <w:tc>
          <w:tcPr>
            <w:tcW w:w="3021" w:type="dxa"/>
          </w:tcPr>
          <w:p w:rsidR="006520A0" w:rsidRDefault="007766EB" w:rsidP="00D85A14">
            <w:pPr>
              <w:pStyle w:val="Normaalweb"/>
              <w:spacing w:line="360" w:lineRule="auto"/>
              <w:rPr>
                <w:rFonts w:ascii="Tahoma" w:hAnsi="Tahoma" w:cs="Tahoma"/>
                <w:color w:val="000000"/>
              </w:rPr>
            </w:pPr>
            <w:r>
              <w:rPr>
                <w:rFonts w:ascii="Tahoma" w:hAnsi="Tahoma" w:cs="Tahoma"/>
                <w:color w:val="000000"/>
              </w:rPr>
              <w:t>Stijl</w:t>
            </w:r>
          </w:p>
        </w:tc>
        <w:tc>
          <w:tcPr>
            <w:tcW w:w="3021" w:type="dxa"/>
          </w:tcPr>
          <w:p w:rsidR="006520A0" w:rsidRDefault="007766EB" w:rsidP="00D85A14">
            <w:pPr>
              <w:pStyle w:val="Normaalweb"/>
              <w:spacing w:line="360" w:lineRule="auto"/>
              <w:rPr>
                <w:rFonts w:ascii="Tahoma" w:hAnsi="Tahoma" w:cs="Tahoma"/>
                <w:color w:val="000000"/>
              </w:rPr>
            </w:pPr>
            <w:r>
              <w:rPr>
                <w:rFonts w:ascii="Tahoma" w:hAnsi="Tahoma" w:cs="Tahoma"/>
                <w:color w:val="000000"/>
              </w:rPr>
              <w:t>Prijs</w:t>
            </w:r>
          </w:p>
        </w:tc>
      </w:tr>
    </w:tbl>
    <w:p w:rsidR="006520A0" w:rsidRDefault="007766EB" w:rsidP="00D85A14">
      <w:pPr>
        <w:pStyle w:val="Normaalweb"/>
        <w:spacing w:line="360" w:lineRule="auto"/>
        <w:rPr>
          <w:rFonts w:ascii="Tahoma" w:hAnsi="Tahoma" w:cs="Tahoma"/>
          <w:color w:val="000000"/>
        </w:rPr>
      </w:pPr>
      <w:r>
        <w:rPr>
          <w:rFonts w:ascii="Tahoma" w:hAnsi="Tahoma" w:cs="Tahoma"/>
          <w:color w:val="000000"/>
        </w:rPr>
        <w:t>Misschien kun je zelf ook nog wel een vorm van verwantschap noemen die hierboven nog niet genoemd is…..</w:t>
      </w:r>
    </w:p>
    <w:p w:rsidR="004F6DC7" w:rsidRDefault="004F6DC7" w:rsidP="00D85A14">
      <w:pPr>
        <w:pStyle w:val="Normaalweb"/>
        <w:spacing w:line="360" w:lineRule="auto"/>
        <w:rPr>
          <w:rFonts w:ascii="Tahoma" w:hAnsi="Tahoma" w:cs="Tahoma"/>
          <w:color w:val="000000"/>
        </w:rPr>
      </w:pPr>
      <w:r>
        <w:rPr>
          <w:rFonts w:ascii="Tahoma" w:hAnsi="Tahoma" w:cs="Tahoma"/>
          <w:color w:val="000000"/>
        </w:rPr>
        <w:t>Je gaat de bovenstaande verwantschappen onderling verdelen door middel van lootjes trekken. Nu ga je een eenvoudige presentatie maken (producten uit lokaal 21/22 of magazijn 013) waarin het verwantschap dat jij hebt duidelijk laat zien. Probeer bij iedere presentatie een bepaalde compositie toe te passen. Piramide, ritme, symmetrisch, asymmetrisch.</w:t>
      </w:r>
    </w:p>
    <w:p w:rsidR="007C45E2" w:rsidRDefault="007C45E2" w:rsidP="00D85A14">
      <w:pPr>
        <w:pStyle w:val="Normaalweb"/>
        <w:spacing w:line="360" w:lineRule="auto"/>
        <w:rPr>
          <w:rFonts w:ascii="Tahoma" w:hAnsi="Tahoma" w:cs="Tahoma"/>
          <w:color w:val="000000"/>
        </w:rPr>
      </w:pPr>
      <w:r>
        <w:rPr>
          <w:rFonts w:ascii="Tahoma" w:hAnsi="Tahoma" w:cs="Tahoma"/>
          <w:color w:val="000000"/>
        </w:rPr>
        <w:t>Bekijk elkaars presentatie en probeer te raden welk verwantschap is toegepast.</w:t>
      </w:r>
    </w:p>
    <w:p w:rsidR="00A86658" w:rsidRDefault="00A86658" w:rsidP="00A86658">
      <w:pPr>
        <w:pStyle w:val="Normaalweb"/>
        <w:spacing w:line="360" w:lineRule="auto"/>
        <w:rPr>
          <w:rFonts w:ascii="Tahoma" w:hAnsi="Tahoma" w:cs="Tahoma"/>
          <w:b/>
          <w:color w:val="000000"/>
        </w:rPr>
      </w:pPr>
      <w:r>
        <w:rPr>
          <w:rFonts w:ascii="Tahoma" w:hAnsi="Tahoma" w:cs="Tahoma"/>
          <w:b/>
          <w:color w:val="000000"/>
        </w:rPr>
        <w:lastRenderedPageBreak/>
        <w:t>Opdracht 2:</w:t>
      </w:r>
    </w:p>
    <w:p w:rsidR="00705C9B" w:rsidRDefault="00B92618" w:rsidP="00B92618">
      <w:pPr>
        <w:pStyle w:val="Normaalweb"/>
        <w:spacing w:line="360" w:lineRule="auto"/>
        <w:rPr>
          <w:rFonts w:ascii="Tahoma" w:hAnsi="Tahoma" w:cs="Tahoma"/>
          <w:color w:val="000000"/>
        </w:rPr>
      </w:pPr>
      <w:r>
        <w:rPr>
          <w:rFonts w:ascii="Tahoma" w:hAnsi="Tahoma" w:cs="Tahoma"/>
          <w:color w:val="000000"/>
        </w:rPr>
        <w:t xml:space="preserve">Op heel veel bedrijven wordt gebruik gemaakt van schappen-plannen. Dat houdt in dat er van tevoren goed nagedacht is over de plaats van een product in een schap. </w:t>
      </w:r>
      <w:r w:rsidR="00705C9B">
        <w:rPr>
          <w:rFonts w:ascii="Tahoma" w:hAnsi="Tahoma" w:cs="Tahoma"/>
          <w:color w:val="000000"/>
        </w:rPr>
        <w:t xml:space="preserve">Wat, waar en hoeveel er in het schap wordt gezet is geen toeval. </w:t>
      </w:r>
      <w:r w:rsidR="00705C9B">
        <w:rPr>
          <w:rFonts w:ascii="Tahoma" w:hAnsi="Tahoma" w:cs="Tahoma"/>
          <w:color w:val="000000"/>
        </w:rPr>
        <w:tab/>
      </w:r>
      <w:r w:rsidR="00705C9B">
        <w:rPr>
          <w:rFonts w:ascii="Tahoma" w:hAnsi="Tahoma" w:cs="Tahoma"/>
          <w:color w:val="000000"/>
        </w:rPr>
        <w:tab/>
      </w:r>
      <w:r w:rsidR="00705C9B">
        <w:rPr>
          <w:rFonts w:ascii="Tahoma" w:hAnsi="Tahoma" w:cs="Tahoma"/>
          <w:color w:val="000000"/>
        </w:rPr>
        <w:tab/>
        <w:t xml:space="preserve">    Ook de manier waarop producten bij elkaar worden gezet in een schap is niet toevallig. Koffie en koffiemelk vind je in de supermarkt dicht bij elkaar in hetzelfde gangpad. In de bouwmarkt staan verf en kwasten ook dicht bij elkaar. Dit heeft o.a. te maken met hun ‘verwantschap’.</w:t>
      </w:r>
    </w:p>
    <w:p w:rsidR="00E15DEE" w:rsidRPr="00E15DEE" w:rsidRDefault="00E15DEE" w:rsidP="00E15DEE">
      <w:pPr>
        <w:numPr>
          <w:ilvl w:val="0"/>
          <w:numId w:val="6"/>
        </w:numPr>
        <w:shd w:val="clear" w:color="auto" w:fill="C2D69B" w:themeFill="accent3" w:themeFillTint="99"/>
        <w:spacing w:before="100" w:beforeAutospacing="1" w:after="100" w:afterAutospacing="1" w:line="360" w:lineRule="auto"/>
        <w:rPr>
          <w:rFonts w:eastAsia="Times New Roman" w:cs="Tahoma"/>
          <w:color w:val="000000"/>
          <w:sz w:val="24"/>
          <w:szCs w:val="24"/>
          <w:lang w:eastAsia="nl-NL"/>
        </w:rPr>
      </w:pPr>
      <w:r w:rsidRPr="00E15DEE">
        <w:rPr>
          <w:rFonts w:eastAsia="Times New Roman" w:cs="Tahoma"/>
          <w:color w:val="000000"/>
          <w:sz w:val="24"/>
          <w:szCs w:val="24"/>
          <w:lang w:eastAsia="nl-NL"/>
        </w:rPr>
        <w:t>Rug-aan-rug plaatsing: Aan weerszijden van een bepaalde stelling.</w:t>
      </w:r>
    </w:p>
    <w:p w:rsidR="00E15DEE" w:rsidRPr="00E15DEE" w:rsidRDefault="00E15DEE" w:rsidP="00E15DEE">
      <w:pPr>
        <w:numPr>
          <w:ilvl w:val="0"/>
          <w:numId w:val="6"/>
        </w:numPr>
        <w:shd w:val="clear" w:color="auto" w:fill="C2D69B" w:themeFill="accent3" w:themeFillTint="99"/>
        <w:spacing w:before="100" w:beforeAutospacing="1" w:after="100" w:afterAutospacing="1" w:line="360" w:lineRule="auto"/>
        <w:rPr>
          <w:rFonts w:eastAsia="Times New Roman" w:cs="Tahoma"/>
          <w:color w:val="000000"/>
          <w:sz w:val="24"/>
          <w:szCs w:val="24"/>
          <w:lang w:eastAsia="nl-NL"/>
        </w:rPr>
      </w:pPr>
      <w:r w:rsidRPr="00E15DEE">
        <w:rPr>
          <w:rFonts w:eastAsia="Times New Roman" w:cs="Tahoma"/>
          <w:color w:val="000000"/>
          <w:sz w:val="24"/>
          <w:szCs w:val="24"/>
          <w:lang w:eastAsia="nl-NL"/>
        </w:rPr>
        <w:t>Contraplaatsing: Tegenover elkaar, aan weerszijden van een gangpad.</w:t>
      </w:r>
    </w:p>
    <w:p w:rsidR="00E15DEE" w:rsidRPr="00E15DEE" w:rsidRDefault="00E15DEE" w:rsidP="00E15DEE">
      <w:pPr>
        <w:numPr>
          <w:ilvl w:val="0"/>
          <w:numId w:val="6"/>
        </w:numPr>
        <w:shd w:val="clear" w:color="auto" w:fill="C2D69B" w:themeFill="accent3" w:themeFillTint="99"/>
        <w:spacing w:before="100" w:beforeAutospacing="1" w:after="100" w:afterAutospacing="1" w:line="360" w:lineRule="auto"/>
        <w:rPr>
          <w:rFonts w:eastAsia="Times New Roman" w:cs="Tahoma"/>
          <w:color w:val="000000"/>
          <w:sz w:val="24"/>
          <w:szCs w:val="24"/>
          <w:lang w:eastAsia="nl-NL"/>
        </w:rPr>
      </w:pPr>
      <w:r w:rsidRPr="00E15DEE">
        <w:rPr>
          <w:rFonts w:eastAsia="Times New Roman" w:cs="Tahoma"/>
          <w:color w:val="000000"/>
          <w:sz w:val="24"/>
          <w:szCs w:val="24"/>
          <w:lang w:eastAsia="nl-NL"/>
        </w:rPr>
        <w:t>Nabuurplaatsing: Naast elkaar op het schap.</w:t>
      </w:r>
    </w:p>
    <w:p w:rsidR="00E15DEE" w:rsidRPr="00E15DEE" w:rsidRDefault="00E15DEE" w:rsidP="00E15DEE">
      <w:pPr>
        <w:numPr>
          <w:ilvl w:val="0"/>
          <w:numId w:val="6"/>
        </w:numPr>
        <w:shd w:val="clear" w:color="auto" w:fill="C2D69B" w:themeFill="accent3" w:themeFillTint="99"/>
        <w:spacing w:before="100" w:beforeAutospacing="1" w:after="100" w:afterAutospacing="1" w:line="360" w:lineRule="auto"/>
        <w:rPr>
          <w:rFonts w:eastAsia="Times New Roman" w:cs="Tahoma"/>
          <w:color w:val="000000"/>
          <w:sz w:val="24"/>
          <w:szCs w:val="24"/>
          <w:lang w:eastAsia="nl-NL"/>
        </w:rPr>
      </w:pPr>
      <w:r w:rsidRPr="00E15DEE">
        <w:rPr>
          <w:rFonts w:eastAsia="Times New Roman" w:cs="Tahoma"/>
          <w:color w:val="000000"/>
          <w:sz w:val="24"/>
          <w:szCs w:val="24"/>
          <w:lang w:eastAsia="nl-NL"/>
        </w:rPr>
        <w:t>Gescheiden plaatsing: Verwante producten op verschillende plaatsen in de winkel plaatsen.</w:t>
      </w:r>
    </w:p>
    <w:p w:rsidR="00302D4B" w:rsidRDefault="001F0B41" w:rsidP="00D85A14">
      <w:pPr>
        <w:pStyle w:val="Normaalweb"/>
        <w:spacing w:line="360" w:lineRule="auto"/>
        <w:rPr>
          <w:rFonts w:ascii="Tahoma" w:hAnsi="Tahoma" w:cs="Tahoma"/>
          <w:color w:val="000000"/>
        </w:rPr>
      </w:pPr>
      <w:r>
        <w:rPr>
          <w:rFonts w:ascii="Tahoma" w:hAnsi="Tahoma" w:cs="Tahoma"/>
          <w:color w:val="000000"/>
        </w:rPr>
        <w:t>Probeer op jouw eigen leerbedrijf deze verschillende vormen van ‘plaatsing’ te zoeken en leg ze vast op foto. Kun je één of meerdere vormen van plaatsing niet op jouw leerbedrijf vinden? Ga dan op zoek in een andere winkel.</w:t>
      </w:r>
    </w:p>
    <w:p w:rsidR="001F0B41" w:rsidRDefault="001F0B41" w:rsidP="00474F7F">
      <w:pPr>
        <w:pStyle w:val="Normaalweb"/>
        <w:spacing w:line="360" w:lineRule="auto"/>
        <w:rPr>
          <w:rFonts w:ascii="Tahoma" w:hAnsi="Tahoma" w:cs="Tahoma"/>
          <w:color w:val="000000"/>
        </w:rPr>
      </w:pPr>
      <w:r>
        <w:rPr>
          <w:rFonts w:ascii="Tahoma" w:hAnsi="Tahoma" w:cs="Tahoma"/>
          <w:color w:val="000000"/>
        </w:rPr>
        <w:t xml:space="preserve">Schrijf vervolgens op welke artikelen bij de vier ‘plaatsingen’ zijn gepresenteerd. Neem de opdracht mee naar school en bespreek je bevindingen met elkaar. </w:t>
      </w:r>
    </w:p>
    <w:p w:rsidR="00D85A14" w:rsidRDefault="00D85A14" w:rsidP="00A86658">
      <w:pPr>
        <w:pStyle w:val="Normaalweb"/>
        <w:spacing w:line="360" w:lineRule="auto"/>
        <w:rPr>
          <w:rFonts w:ascii="Tahoma" w:hAnsi="Tahoma" w:cs="Tahoma"/>
          <w:b/>
          <w:color w:val="000000"/>
        </w:rPr>
      </w:pPr>
    </w:p>
    <w:p w:rsidR="00A86658" w:rsidRDefault="00A86658" w:rsidP="00302D4B">
      <w:pPr>
        <w:rPr>
          <w:rFonts w:cs="Tahoma"/>
          <w:color w:val="000000"/>
        </w:rPr>
      </w:pPr>
      <w:r>
        <w:rPr>
          <w:rFonts w:cs="Tahoma"/>
          <w:color w:val="000000"/>
        </w:rPr>
        <w:br w:type="page"/>
      </w:r>
    </w:p>
    <w:p w:rsidR="00A86658" w:rsidRDefault="00A86658" w:rsidP="00A86658">
      <w:pPr>
        <w:spacing w:line="360" w:lineRule="auto"/>
        <w:rPr>
          <w:rFonts w:cs="Tahoma"/>
          <w:sz w:val="24"/>
          <w:szCs w:val="24"/>
        </w:rPr>
      </w:pPr>
    </w:p>
    <w:p w:rsidR="00A8155A" w:rsidRPr="00A8155A" w:rsidRDefault="00A8155A" w:rsidP="00A8155A">
      <w:pPr>
        <w:pStyle w:val="Normaalweb"/>
        <w:rPr>
          <w:rFonts w:ascii="Arial" w:hAnsi="Arial" w:cs="Arial"/>
          <w:color w:val="000000"/>
        </w:rPr>
      </w:pPr>
    </w:p>
    <w:p w:rsidR="00A8155A" w:rsidRPr="009A4766" w:rsidRDefault="00A8155A" w:rsidP="00A8155A">
      <w:pPr>
        <w:pStyle w:val="Normaalweb"/>
        <w:rPr>
          <w:rFonts w:ascii="Arial" w:hAnsi="Arial" w:cs="Arial"/>
          <w:color w:val="000000"/>
        </w:rPr>
      </w:pPr>
    </w:p>
    <w:p w:rsidR="009A4766" w:rsidRPr="009A4766" w:rsidRDefault="009A4766" w:rsidP="003018D4">
      <w:pPr>
        <w:pStyle w:val="Normaalweb"/>
        <w:rPr>
          <w:rFonts w:ascii="Arial" w:hAnsi="Arial" w:cs="Arial"/>
          <w:color w:val="000000"/>
        </w:rPr>
      </w:pPr>
    </w:p>
    <w:sectPr w:rsidR="009A4766" w:rsidRPr="009A47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29DB"/>
    <w:multiLevelType w:val="hybridMultilevel"/>
    <w:tmpl w:val="93F8399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31289D"/>
    <w:multiLevelType w:val="hybridMultilevel"/>
    <w:tmpl w:val="EF006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8916EA"/>
    <w:multiLevelType w:val="multilevel"/>
    <w:tmpl w:val="6FAE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16431"/>
    <w:multiLevelType w:val="hybridMultilevel"/>
    <w:tmpl w:val="E200CACC"/>
    <w:lvl w:ilvl="0" w:tplc="6268AB44">
      <w:start w:val="1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3C3B8C"/>
    <w:multiLevelType w:val="hybridMultilevel"/>
    <w:tmpl w:val="CB1A1F62"/>
    <w:lvl w:ilvl="0" w:tplc="89806608">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9F56BD"/>
    <w:multiLevelType w:val="hybridMultilevel"/>
    <w:tmpl w:val="E1DE9D70"/>
    <w:lvl w:ilvl="0" w:tplc="8416C79A">
      <w:start w:val="1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56"/>
    <w:rsid w:val="001F0B41"/>
    <w:rsid w:val="003018D4"/>
    <w:rsid w:val="00302D4B"/>
    <w:rsid w:val="00474F7F"/>
    <w:rsid w:val="004F6DC7"/>
    <w:rsid w:val="006520A0"/>
    <w:rsid w:val="00705C9B"/>
    <w:rsid w:val="00737935"/>
    <w:rsid w:val="007766EB"/>
    <w:rsid w:val="007C45E2"/>
    <w:rsid w:val="007E74BF"/>
    <w:rsid w:val="00952256"/>
    <w:rsid w:val="009A4766"/>
    <w:rsid w:val="00A8155A"/>
    <w:rsid w:val="00A86658"/>
    <w:rsid w:val="00AE1CA5"/>
    <w:rsid w:val="00B92618"/>
    <w:rsid w:val="00BD2FF4"/>
    <w:rsid w:val="00C44214"/>
    <w:rsid w:val="00C614D3"/>
    <w:rsid w:val="00C63055"/>
    <w:rsid w:val="00D85A14"/>
    <w:rsid w:val="00DD31EB"/>
    <w:rsid w:val="00E15DEE"/>
    <w:rsid w:val="00E852F4"/>
    <w:rsid w:val="00F349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3136"/>
  <w15:docId w15:val="{89F2CFAB-3B4F-41BA-82C7-B47BBFD7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52256"/>
    <w:rPr>
      <w:rFonts w:ascii="Tahoma" w:eastAsia="Calibri" w:hAnsi="Tahoma"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D2FF4"/>
    <w:pPr>
      <w:spacing w:before="100" w:beforeAutospacing="1" w:after="100" w:afterAutospacing="1" w:line="240" w:lineRule="auto"/>
    </w:pPr>
    <w:rPr>
      <w:rFonts w:ascii="Times New Roman" w:eastAsia="Times New Roman" w:hAnsi="Times New Roman"/>
      <w:sz w:val="24"/>
      <w:szCs w:val="24"/>
      <w:lang w:eastAsia="nl-NL"/>
    </w:rPr>
  </w:style>
  <w:style w:type="table" w:styleId="Tabelraster">
    <w:name w:val="Table Grid"/>
    <w:basedOn w:val="Standaardtabel"/>
    <w:uiPriority w:val="59"/>
    <w:rsid w:val="00BD2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3014">
      <w:bodyDiv w:val="1"/>
      <w:marLeft w:val="0"/>
      <w:marRight w:val="0"/>
      <w:marTop w:val="0"/>
      <w:marBottom w:val="0"/>
      <w:divBdr>
        <w:top w:val="none" w:sz="0" w:space="0" w:color="auto"/>
        <w:left w:val="none" w:sz="0" w:space="0" w:color="auto"/>
        <w:bottom w:val="none" w:sz="0" w:space="0" w:color="auto"/>
        <w:right w:val="none" w:sz="0" w:space="0" w:color="auto"/>
      </w:divBdr>
    </w:div>
    <w:div w:id="268857001">
      <w:bodyDiv w:val="1"/>
      <w:marLeft w:val="0"/>
      <w:marRight w:val="0"/>
      <w:marTop w:val="0"/>
      <w:marBottom w:val="0"/>
      <w:divBdr>
        <w:top w:val="none" w:sz="0" w:space="0" w:color="auto"/>
        <w:left w:val="none" w:sz="0" w:space="0" w:color="auto"/>
        <w:bottom w:val="none" w:sz="0" w:space="0" w:color="auto"/>
        <w:right w:val="none" w:sz="0" w:space="0" w:color="auto"/>
      </w:divBdr>
    </w:div>
    <w:div w:id="572472210">
      <w:bodyDiv w:val="1"/>
      <w:marLeft w:val="0"/>
      <w:marRight w:val="0"/>
      <w:marTop w:val="0"/>
      <w:marBottom w:val="0"/>
      <w:divBdr>
        <w:top w:val="none" w:sz="0" w:space="0" w:color="auto"/>
        <w:left w:val="none" w:sz="0" w:space="0" w:color="auto"/>
        <w:bottom w:val="none" w:sz="0" w:space="0" w:color="auto"/>
        <w:right w:val="none" w:sz="0" w:space="0" w:color="auto"/>
      </w:divBdr>
    </w:div>
    <w:div w:id="924342540">
      <w:bodyDiv w:val="1"/>
      <w:marLeft w:val="0"/>
      <w:marRight w:val="0"/>
      <w:marTop w:val="0"/>
      <w:marBottom w:val="0"/>
      <w:divBdr>
        <w:top w:val="none" w:sz="0" w:space="0" w:color="auto"/>
        <w:left w:val="none" w:sz="0" w:space="0" w:color="auto"/>
        <w:bottom w:val="none" w:sz="0" w:space="0" w:color="auto"/>
        <w:right w:val="none" w:sz="0" w:space="0" w:color="auto"/>
      </w:divBdr>
    </w:div>
    <w:div w:id="1183517995">
      <w:bodyDiv w:val="1"/>
      <w:marLeft w:val="0"/>
      <w:marRight w:val="0"/>
      <w:marTop w:val="0"/>
      <w:marBottom w:val="0"/>
      <w:divBdr>
        <w:top w:val="none" w:sz="0" w:space="0" w:color="auto"/>
        <w:left w:val="none" w:sz="0" w:space="0" w:color="auto"/>
        <w:bottom w:val="none" w:sz="0" w:space="0" w:color="auto"/>
        <w:right w:val="none" w:sz="0" w:space="0" w:color="auto"/>
      </w:divBdr>
      <w:divsChild>
        <w:div w:id="1267153889">
          <w:marLeft w:val="0"/>
          <w:marRight w:val="0"/>
          <w:marTop w:val="0"/>
          <w:marBottom w:val="0"/>
          <w:divBdr>
            <w:top w:val="none" w:sz="0" w:space="0" w:color="auto"/>
            <w:left w:val="none" w:sz="0" w:space="0" w:color="auto"/>
            <w:bottom w:val="none" w:sz="0" w:space="0" w:color="auto"/>
            <w:right w:val="none" w:sz="0" w:space="0" w:color="auto"/>
          </w:divBdr>
          <w:divsChild>
            <w:div w:id="1699353506">
              <w:marLeft w:val="0"/>
              <w:marRight w:val="0"/>
              <w:marTop w:val="0"/>
              <w:marBottom w:val="0"/>
              <w:divBdr>
                <w:top w:val="none" w:sz="0" w:space="0" w:color="auto"/>
                <w:left w:val="none" w:sz="0" w:space="0" w:color="auto"/>
                <w:bottom w:val="none" w:sz="0" w:space="0" w:color="auto"/>
                <w:right w:val="none" w:sz="0" w:space="0" w:color="auto"/>
              </w:divBdr>
              <w:divsChild>
                <w:div w:id="1352797191">
                  <w:marLeft w:val="0"/>
                  <w:marRight w:val="150"/>
                  <w:marTop w:val="0"/>
                  <w:marBottom w:val="150"/>
                  <w:divBdr>
                    <w:top w:val="single" w:sz="6" w:space="8" w:color="CCCCCC"/>
                    <w:left w:val="single" w:sz="6" w:space="11" w:color="CCCCCC"/>
                    <w:bottom w:val="single" w:sz="6" w:space="8" w:color="CCCCCC"/>
                    <w:right w:val="single" w:sz="6" w:space="11" w:color="CCCCCC"/>
                  </w:divBdr>
                </w:div>
              </w:divsChild>
            </w:div>
          </w:divsChild>
        </w:div>
      </w:divsChild>
    </w:div>
    <w:div w:id="155458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692E5-8484-4491-9450-959B7507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2107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Kor&amp;Annoeschka</cp:lastModifiedBy>
  <cp:revision>6</cp:revision>
  <dcterms:created xsi:type="dcterms:W3CDTF">2018-04-12T07:22:00Z</dcterms:created>
  <dcterms:modified xsi:type="dcterms:W3CDTF">2018-04-12T08:27:00Z</dcterms:modified>
</cp:coreProperties>
</file>